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-833120</wp:posOffset>
            </wp:positionV>
            <wp:extent cx="1543050" cy="12287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EFF" w:rsidRPr="00B42D29" w:rsidRDefault="007D080F" w:rsidP="004420AF">
      <w:pPr>
        <w:ind w:left="708" w:firstLine="708"/>
        <w:jc w:val="center"/>
        <w:rPr>
          <w:rFonts w:ascii="Lucida Sans" w:hAnsi="Lucida Sans"/>
          <w:sz w:val="36"/>
          <w:szCs w:val="36"/>
          <w:lang w:val="es-MX"/>
        </w:rPr>
      </w:pPr>
      <w:r w:rsidRPr="00B42D29">
        <w:rPr>
          <w:rFonts w:ascii="Lucida Sans" w:hAnsi="Lucida Sans"/>
          <w:sz w:val="36"/>
          <w:szCs w:val="36"/>
          <w:lang w:val="es-MX"/>
        </w:rPr>
        <w:t>Convocatoria</w:t>
      </w:r>
      <w:r w:rsidR="00EF4717">
        <w:rPr>
          <w:rFonts w:ascii="Lucida Sans" w:hAnsi="Lucida Sans"/>
          <w:sz w:val="36"/>
          <w:szCs w:val="36"/>
          <w:lang w:val="es-MX"/>
        </w:rPr>
        <w:t xml:space="preserve"> Tlaui 2012</w:t>
      </w:r>
    </w:p>
    <w:p w:rsidR="00B42D29" w:rsidRDefault="00B42D29">
      <w:pPr>
        <w:rPr>
          <w:rFonts w:ascii="Lucida Sans" w:hAnsi="Lucida Sans"/>
          <w:sz w:val="32"/>
          <w:szCs w:val="32"/>
          <w:lang w:val="es-MX"/>
        </w:rPr>
      </w:pPr>
    </w:p>
    <w:p w:rsidR="004420AF" w:rsidRPr="004420AF" w:rsidRDefault="00B42D29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REQUISITOS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Ser mexicano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Haber concluido estudios de tipo medio </w:t>
      </w:r>
      <w:r w:rsidR="00AD259B" w:rsidRPr="004420AF">
        <w:rPr>
          <w:rFonts w:ascii="Lucida Sans" w:hAnsi="Lucida Sans"/>
          <w:sz w:val="22"/>
          <w:szCs w:val="22"/>
          <w:lang w:val="es-MX"/>
        </w:rPr>
        <w:t xml:space="preserve">ó medio </w:t>
      </w:r>
      <w:r w:rsidRPr="004420AF">
        <w:rPr>
          <w:rFonts w:ascii="Lucida Sans" w:hAnsi="Lucida Sans"/>
          <w:sz w:val="22"/>
          <w:szCs w:val="22"/>
          <w:lang w:val="es-MX"/>
        </w:rPr>
        <w:t>superior.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Que hayan cursado y aprobado la totalidad de las materias (asignaturas, módulos o créditos) que corresponden al plan de estudios de los ciclos escolares previos a la solicitud de la beca.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No haber concluido estudios o contar con un título de Licenciatura.</w:t>
      </w:r>
    </w:p>
    <w:p w:rsidR="00006E9F" w:rsidRPr="004420AF" w:rsidRDefault="00006E9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Provenir de familias de escasos recursos.</w:t>
      </w:r>
    </w:p>
    <w:p w:rsidR="00D24A52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Los aspirantes que cumplan con los requisitos establecidos serán seleccionados primordialmente y en función de su necesidad económica. </w:t>
      </w:r>
    </w:p>
    <w:p w:rsidR="00D24A52" w:rsidRPr="00B42D29" w:rsidRDefault="00D24A52" w:rsidP="00D24A52">
      <w:pPr>
        <w:ind w:left="720"/>
        <w:rPr>
          <w:rFonts w:ascii="Lucida Sans" w:hAnsi="Lucida Sans"/>
          <w:lang w:val="es-MX"/>
        </w:rPr>
      </w:pPr>
    </w:p>
    <w:p w:rsidR="00D24A52" w:rsidRDefault="00D24A52" w:rsidP="004420AF">
      <w:pPr>
        <w:ind w:left="60"/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VIGENCIA DE LA CONVOCATORIA</w:t>
      </w:r>
      <w:r w:rsidR="008C46A1">
        <w:rPr>
          <w:rFonts w:ascii="Lucida Sans" w:hAnsi="Lucida Sans"/>
          <w:sz w:val="28"/>
          <w:szCs w:val="28"/>
          <w:u w:val="single"/>
          <w:lang w:val="es-MX"/>
        </w:rPr>
        <w:t xml:space="preserve"> (2o</w:t>
      </w:r>
      <w:r w:rsidR="00EF4717" w:rsidRPr="004420AF">
        <w:rPr>
          <w:rFonts w:ascii="Lucida Sans" w:hAnsi="Lucida Sans"/>
          <w:sz w:val="28"/>
          <w:szCs w:val="28"/>
          <w:u w:val="single"/>
          <w:lang w:val="es-MX"/>
        </w:rPr>
        <w:t>. periodo 2012</w:t>
      </w:r>
      <w:r w:rsidR="00E73067" w:rsidRPr="004420AF">
        <w:rPr>
          <w:rFonts w:ascii="Lucida Sans" w:hAnsi="Lucida Sans"/>
          <w:sz w:val="28"/>
          <w:szCs w:val="28"/>
          <w:u w:val="single"/>
          <w:lang w:val="es-MX"/>
        </w:rPr>
        <w:t>)</w:t>
      </w:r>
    </w:p>
    <w:p w:rsidR="004420AF" w:rsidRPr="004420AF" w:rsidRDefault="004420AF" w:rsidP="004420AF">
      <w:pPr>
        <w:ind w:left="60"/>
        <w:rPr>
          <w:rFonts w:ascii="Lucida Sans" w:hAnsi="Lucida Sans"/>
          <w:sz w:val="22"/>
          <w:szCs w:val="22"/>
          <w:u w:val="single"/>
          <w:lang w:val="es-MX"/>
        </w:rPr>
      </w:pPr>
    </w:p>
    <w:p w:rsidR="00D24A52" w:rsidRPr="004420AF" w:rsidRDefault="00D24A52" w:rsidP="00E233C6">
      <w:pPr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Publicación</w:t>
      </w:r>
      <w:r w:rsidR="004420AF"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: </w:t>
      </w:r>
      <w:r w:rsidR="004420AF" w:rsidRPr="004420AF">
        <w:rPr>
          <w:rFonts w:ascii="Lucida Sans" w:hAnsi="Lucida Sans"/>
          <w:sz w:val="22"/>
          <w:szCs w:val="22"/>
          <w:lang w:val="es-MX"/>
        </w:rPr>
        <w:t>Del</w:t>
      </w:r>
      <w:r w:rsidR="00E233C6" w:rsidRPr="004420AF">
        <w:rPr>
          <w:rFonts w:ascii="Lucida Sans" w:hAnsi="Lucida Sans"/>
          <w:sz w:val="22"/>
          <w:szCs w:val="22"/>
          <w:lang w:val="es-MX"/>
        </w:rPr>
        <w:t xml:space="preserve"> </w:t>
      </w:r>
      <w:r w:rsidR="00EF4717" w:rsidRPr="004420AF">
        <w:rPr>
          <w:rFonts w:ascii="Lucida Sans" w:hAnsi="Lucida Sans"/>
          <w:sz w:val="22"/>
          <w:szCs w:val="22"/>
          <w:lang w:val="es-MX"/>
        </w:rPr>
        <w:t xml:space="preserve">10 </w:t>
      </w:r>
      <w:r w:rsidR="00E233C6" w:rsidRPr="004420AF">
        <w:rPr>
          <w:rFonts w:ascii="Lucida Sans" w:hAnsi="Lucida Sans"/>
          <w:sz w:val="22"/>
          <w:szCs w:val="22"/>
          <w:lang w:val="es-MX"/>
        </w:rPr>
        <w:t xml:space="preserve">al 21 </w:t>
      </w:r>
      <w:r w:rsidR="00EF4717" w:rsidRPr="004420AF">
        <w:rPr>
          <w:rFonts w:ascii="Lucida Sans" w:hAnsi="Lucida Sans"/>
          <w:sz w:val="22"/>
          <w:szCs w:val="22"/>
          <w:lang w:val="es-MX"/>
        </w:rPr>
        <w:t>de octubre de 2011.</w:t>
      </w:r>
    </w:p>
    <w:p w:rsidR="00E233C6" w:rsidRPr="004420AF" w:rsidRDefault="00E233C6" w:rsidP="004420AF">
      <w:pPr>
        <w:ind w:left="720" w:hanging="720"/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Recepción de solicitudes: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Pr="004420AF">
        <w:rPr>
          <w:rFonts w:ascii="Lucida Sans" w:hAnsi="Lucida Sans"/>
          <w:sz w:val="22"/>
          <w:szCs w:val="22"/>
          <w:lang w:val="es-MX"/>
        </w:rPr>
        <w:t>Del 24 de octubre al 4 de noviembre de 2011.</w:t>
      </w:r>
    </w:p>
    <w:p w:rsidR="00E233C6" w:rsidRPr="004420AF" w:rsidRDefault="00E233C6" w:rsidP="004420AF">
      <w:pPr>
        <w:ind w:left="720" w:hanging="720"/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Entrevistas y deliberación del comité: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Pr="004420AF">
        <w:rPr>
          <w:rFonts w:ascii="Lucida Sans" w:hAnsi="Lucida Sans"/>
          <w:sz w:val="22"/>
          <w:szCs w:val="22"/>
          <w:lang w:val="es-MX"/>
        </w:rPr>
        <w:t>Del 7 al 22 de noviembre de 2011.</w:t>
      </w:r>
    </w:p>
    <w:p w:rsidR="004420AF" w:rsidRDefault="00E233C6" w:rsidP="004420AF">
      <w:pPr>
        <w:ind w:left="720" w:hanging="72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Entrega final de documentos y convenios firmados: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Del 23 de noviembre al </w:t>
      </w:r>
    </w:p>
    <w:p w:rsidR="00E233C6" w:rsidRPr="004420AF" w:rsidRDefault="00E233C6" w:rsidP="004420AF">
      <w:pPr>
        <w:ind w:left="4968" w:firstLine="696"/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7 de diciembre de 2011.</w:t>
      </w:r>
    </w:p>
    <w:p w:rsidR="00D24A52" w:rsidRPr="00B42D29" w:rsidRDefault="00D24A52" w:rsidP="00E73067">
      <w:pPr>
        <w:rPr>
          <w:rFonts w:ascii="Lucida Sans" w:hAnsi="Lucida Sans"/>
          <w:lang w:val="es-MX"/>
        </w:rPr>
      </w:pPr>
    </w:p>
    <w:p w:rsidR="00B42D29" w:rsidRPr="004420AF" w:rsidRDefault="00B42D29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PROCEDIMIENTO DE SELECCIÓN</w:t>
      </w:r>
    </w:p>
    <w:p w:rsidR="00B42D29" w:rsidRPr="004420AF" w:rsidRDefault="00B42D29" w:rsidP="004420AF">
      <w:pPr>
        <w:ind w:left="60"/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Los interesados podrán bajar la solicitud desde el portal</w:t>
      </w:r>
      <w:r w:rsidR="004420AF">
        <w:rPr>
          <w:rFonts w:ascii="Lucida Sans" w:hAnsi="Lucida Sans"/>
          <w:sz w:val="22"/>
          <w:szCs w:val="22"/>
          <w:lang w:val="es-MX"/>
        </w:rPr>
        <w:t xml:space="preserve"> </w:t>
      </w:r>
      <w:hyperlink r:id="rId6" w:history="1">
        <w:r w:rsidRPr="004420AF">
          <w:rPr>
            <w:rStyle w:val="Hipervnculo"/>
            <w:rFonts w:ascii="Lucida Sans" w:hAnsi="Lucida Sans"/>
            <w:sz w:val="22"/>
            <w:szCs w:val="22"/>
            <w:lang w:val="es-MX"/>
          </w:rPr>
          <w:t>www.fundaciontlaui.org</w:t>
        </w:r>
      </w:hyperlink>
      <w:r w:rsidRPr="004420AF">
        <w:rPr>
          <w:rFonts w:ascii="Lucida Sans" w:hAnsi="Lucida Sans"/>
          <w:sz w:val="22"/>
          <w:szCs w:val="22"/>
          <w:lang w:val="es-MX"/>
        </w:rPr>
        <w:t>, misma que deberán imprimir y</w:t>
      </w:r>
      <w:r w:rsidR="003C5367" w:rsidRPr="004420AF">
        <w:rPr>
          <w:rFonts w:ascii="Lucida Sans" w:hAnsi="Lucida Sans"/>
          <w:sz w:val="22"/>
          <w:szCs w:val="22"/>
          <w:lang w:val="es-MX"/>
        </w:rPr>
        <w:t xml:space="preserve"> entregar en la dirección </w:t>
      </w:r>
      <w:hyperlink r:id="rId7" w:history="1">
        <w:r w:rsidR="003C5367" w:rsidRPr="004420AF">
          <w:rPr>
            <w:rStyle w:val="Hipervnculo"/>
            <w:rFonts w:ascii="Lucida Sans" w:hAnsi="Lucida Sans"/>
            <w:sz w:val="22"/>
            <w:szCs w:val="22"/>
            <w:lang w:val="es-MX"/>
          </w:rPr>
          <w:t>info@fundaciontlaui.org</w:t>
        </w:r>
      </w:hyperlink>
      <w:r w:rsidR="003C5367" w:rsidRPr="004420AF">
        <w:rPr>
          <w:rFonts w:ascii="Lucida Sans" w:hAnsi="Lucida Sans"/>
          <w:sz w:val="22"/>
          <w:szCs w:val="22"/>
          <w:lang w:val="es-MX"/>
        </w:rPr>
        <w:t xml:space="preserve"> </w:t>
      </w:r>
      <w:r w:rsidR="000402E0" w:rsidRPr="004420AF">
        <w:rPr>
          <w:rFonts w:ascii="Lucida Sans" w:hAnsi="Lucida Sans"/>
          <w:sz w:val="22"/>
          <w:szCs w:val="22"/>
          <w:lang w:val="es-MX"/>
        </w:rPr>
        <w:t xml:space="preserve"> en las fechas establecidas.</w:t>
      </w:r>
    </w:p>
    <w:p w:rsidR="00B42D29" w:rsidRPr="004420AF" w:rsidRDefault="00B42D29" w:rsidP="004420AF">
      <w:pPr>
        <w:ind w:left="60"/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Posteriormente el Comité Técnico hará la selección en base a las reglas de operació</w:t>
      </w:r>
      <w:r w:rsidR="003C5367" w:rsidRPr="004420AF">
        <w:rPr>
          <w:rFonts w:ascii="Lucida Sans" w:hAnsi="Lucida Sans"/>
          <w:sz w:val="22"/>
          <w:szCs w:val="22"/>
          <w:lang w:val="es-MX"/>
        </w:rPr>
        <w:t>n y dará los resultados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006E9F" w:rsidRDefault="00006E9F" w:rsidP="004420AF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VIGENCIA DE LA BECA</w:t>
      </w:r>
    </w:p>
    <w:p w:rsidR="00D24A52" w:rsidRPr="004420AF" w:rsidRDefault="000402E0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Beca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tendrá una duración efectiva a partir de las fechas consid</w:t>
      </w:r>
      <w:r w:rsidR="00B15449" w:rsidRPr="004420AF">
        <w:rPr>
          <w:rFonts w:ascii="Lucida Sans" w:hAnsi="Lucida Sans"/>
          <w:sz w:val="22"/>
          <w:szCs w:val="22"/>
          <w:lang w:val="es-MX"/>
        </w:rPr>
        <w:t>eradas en su programa de estudios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, 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hasta que cubra el programa </w:t>
      </w:r>
      <w:r w:rsidR="00B15449" w:rsidRPr="004420AF">
        <w:rPr>
          <w:rFonts w:ascii="Lucida Sans" w:hAnsi="Lucida Sans"/>
          <w:sz w:val="22"/>
          <w:szCs w:val="22"/>
          <w:lang w:val="es-MX"/>
        </w:rPr>
        <w:t>completo en el tiempo propuesto por la Institución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4420AF" w:rsidRDefault="004420AF" w:rsidP="004420AF">
      <w:pPr>
        <w:rPr>
          <w:rFonts w:ascii="Lucida Sans" w:hAnsi="Lucida Sans"/>
          <w:sz w:val="28"/>
          <w:szCs w:val="28"/>
          <w:lang w:val="es-MX"/>
        </w:rPr>
      </w:pPr>
    </w:p>
    <w:p w:rsidR="00D24A52" w:rsidRPr="00A31CF7" w:rsidRDefault="00D24A52" w:rsidP="00A31CF7">
      <w:pPr>
        <w:ind w:left="60"/>
        <w:rPr>
          <w:rFonts w:ascii="Lucida Sans" w:hAnsi="Lucida Sans"/>
          <w:sz w:val="28"/>
          <w:szCs w:val="28"/>
          <w:u w:val="single"/>
          <w:lang w:val="es-MX"/>
        </w:rPr>
      </w:pPr>
      <w:r w:rsidRPr="00A31CF7">
        <w:rPr>
          <w:rFonts w:ascii="Lucida Sans" w:hAnsi="Lucida Sans"/>
          <w:sz w:val="28"/>
          <w:szCs w:val="28"/>
          <w:u w:val="single"/>
          <w:lang w:val="es-MX"/>
        </w:rPr>
        <w:t>DOCUMENTACIÓN</w:t>
      </w:r>
      <w:r w:rsidR="000402E0" w:rsidRPr="00A31CF7">
        <w:rPr>
          <w:rFonts w:ascii="Lucida Sans" w:hAnsi="Lucida Sans"/>
          <w:sz w:val="28"/>
          <w:szCs w:val="28"/>
          <w:u w:val="single"/>
          <w:lang w:val="es-MX"/>
        </w:rPr>
        <w:t xml:space="preserve"> A ENTREGAR CON LA SOLICITUD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EF4717" w:rsidRPr="004420AF" w:rsidRDefault="00EF4717" w:rsidP="00C16EAE">
      <w:pPr>
        <w:ind w:left="62"/>
        <w:rPr>
          <w:rFonts w:ascii="Lucida Sans" w:hAnsi="Lucida Sans"/>
          <w:sz w:val="22"/>
          <w:szCs w:val="22"/>
          <w:u w:val="single"/>
        </w:rPr>
      </w:pPr>
      <w:r w:rsidRPr="004420AF">
        <w:rPr>
          <w:rFonts w:ascii="Lucida Sans" w:hAnsi="Lucida Sans"/>
          <w:sz w:val="22"/>
          <w:szCs w:val="22"/>
          <w:u w:val="single"/>
        </w:rPr>
        <w:t>Del Solicitante: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Solicitud completa y firmada de beca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del ac</w:t>
      </w:r>
      <w:r w:rsidR="00EF4717" w:rsidRPr="004420AF">
        <w:rPr>
          <w:rFonts w:ascii="Lucida Sans" w:hAnsi="Lucida Sans"/>
          <w:sz w:val="22"/>
          <w:szCs w:val="22"/>
        </w:rPr>
        <w:t>ta de nacimiento</w:t>
      </w:r>
      <w:r w:rsidRPr="004420AF">
        <w:rPr>
          <w:rFonts w:ascii="Lucida Sans" w:hAnsi="Lucida Sans"/>
          <w:sz w:val="22"/>
          <w:szCs w:val="22"/>
        </w:rPr>
        <w:t>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 la credencial para votar</w:t>
      </w:r>
      <w:r w:rsidR="00EF4717" w:rsidRPr="004420AF">
        <w:rPr>
          <w:rFonts w:ascii="Lucida Sans" w:hAnsi="Lucida Sans"/>
          <w:sz w:val="22"/>
          <w:szCs w:val="22"/>
        </w:rPr>
        <w:t xml:space="preserve"> IFE.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del certificado de preparatoria, bachillerato o equivalente.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Comprobante de domicilio.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Carta de solicitud que explique la necesidad de apoyo económico.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Plan de estudios que quiera realizar.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 la historia académica con las calificaciones obtenidas en los  períodos cursados si reingresa.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Formas y fechas de pagos o boletas bancarias de la Institución donde se quieran realizar los estudios.</w:t>
      </w:r>
    </w:p>
    <w:p w:rsidR="00D24A52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2 fotografías tamaño pasaporte, blanco y negro.</w:t>
      </w:r>
    </w:p>
    <w:p w:rsidR="00C16EAE" w:rsidRPr="004420AF" w:rsidRDefault="00C16EAE" w:rsidP="00C16EAE">
      <w:pPr>
        <w:ind w:left="60"/>
        <w:rPr>
          <w:rFonts w:ascii="Lucida Sans" w:hAnsi="Lucida Sans"/>
          <w:sz w:val="22"/>
          <w:szCs w:val="22"/>
        </w:rPr>
      </w:pPr>
    </w:p>
    <w:p w:rsidR="00EF4717" w:rsidRPr="004420AF" w:rsidRDefault="00EF4717" w:rsidP="00EF4717">
      <w:pPr>
        <w:rPr>
          <w:rFonts w:ascii="Lucida Sans" w:hAnsi="Lucida Sans"/>
          <w:sz w:val="22"/>
          <w:szCs w:val="22"/>
          <w:u w:val="single"/>
        </w:rPr>
      </w:pPr>
      <w:r w:rsidRPr="004420AF">
        <w:rPr>
          <w:rFonts w:ascii="Lucida Sans" w:hAnsi="Lucida Sans"/>
          <w:sz w:val="22"/>
          <w:szCs w:val="22"/>
          <w:u w:val="single"/>
        </w:rPr>
        <w:t>Del obligado solidario: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 la credencial para votar IFE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Comprobante de ingresos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Fecha y lugar de nacimiento, estado civil, dirección y teléfono, ocupación, empresa donde trabaja, puesto que desempeña, domicilio del trabajo y teléfono)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EF4717">
      <w:pPr>
        <w:rPr>
          <w:rFonts w:ascii="Lucida Sans" w:hAnsi="Lucida Sans"/>
          <w:sz w:val="22"/>
          <w:szCs w:val="22"/>
          <w:lang w:val="es-MX"/>
        </w:rPr>
      </w:pPr>
    </w:p>
    <w:p w:rsidR="00D24A52" w:rsidRPr="004420AF" w:rsidRDefault="00EF4717" w:rsidP="00EF4717">
      <w:p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Es importante prever que los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trámite</w:t>
      </w:r>
      <w:r w:rsidRPr="004420AF">
        <w:rPr>
          <w:rFonts w:ascii="Lucida Sans" w:hAnsi="Lucida Sans"/>
          <w:sz w:val="22"/>
          <w:szCs w:val="22"/>
          <w:lang w:val="es-MX"/>
        </w:rPr>
        <w:t>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completo</w:t>
      </w:r>
      <w:r w:rsidRPr="004420AF">
        <w:rPr>
          <w:rFonts w:ascii="Lucida Sans" w:hAnsi="Lucida Sans"/>
          <w:sz w:val="22"/>
          <w:szCs w:val="22"/>
          <w:lang w:val="es-MX"/>
        </w:rPr>
        <w:t>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4420AF">
        <w:rPr>
          <w:rFonts w:ascii="Lucida Sans" w:hAnsi="Lucida Sans"/>
          <w:sz w:val="22"/>
          <w:szCs w:val="22"/>
          <w:lang w:val="es-MX"/>
        </w:rPr>
        <w:t>ean entregadas con al menos dos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meses de antic</w:t>
      </w:r>
      <w:r w:rsidR="001E7AF7" w:rsidRPr="004420AF">
        <w:rPr>
          <w:rFonts w:ascii="Lucida Sans" w:hAnsi="Lucida Sans"/>
          <w:sz w:val="22"/>
          <w:szCs w:val="22"/>
          <w:lang w:val="es-MX"/>
        </w:rPr>
        <w:t>ipación al inicio de la beca.</w:t>
      </w:r>
    </w:p>
    <w:p w:rsidR="00291E43" w:rsidRDefault="00291E43" w:rsidP="00BE6AC2">
      <w:pPr>
        <w:rPr>
          <w:rFonts w:ascii="Lucida Sans" w:hAnsi="Lucida Sans"/>
          <w:sz w:val="32"/>
          <w:szCs w:val="32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PROCESO DE SELECCIÓN</w:t>
      </w: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Sólo </w:t>
      </w:r>
      <w:r w:rsidR="001E7AF7" w:rsidRPr="004420AF">
        <w:rPr>
          <w:rFonts w:ascii="Lucida Sans" w:hAnsi="Lucida Sans"/>
          <w:sz w:val="22"/>
          <w:szCs w:val="22"/>
          <w:lang w:val="es-MX"/>
        </w:rPr>
        <w:t>serán consideradas las solicitud</w:t>
      </w:r>
      <w:r w:rsidRPr="004420AF">
        <w:rPr>
          <w:rFonts w:ascii="Lucida Sans" w:hAnsi="Lucida Sans"/>
          <w:sz w:val="22"/>
          <w:szCs w:val="22"/>
          <w:lang w:val="es-MX"/>
        </w:rPr>
        <w:t>es que cumplan completamente con los requisitos y documentación establecida en esta Convocatoria y que hayan sido presentadas en tiempo y forma.</w:t>
      </w:r>
    </w:p>
    <w:p w:rsidR="00E233C6" w:rsidRPr="00D24A52" w:rsidRDefault="00E233C6" w:rsidP="004420AF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 xml:space="preserve">RESTRICCIONES </w:t>
      </w:r>
    </w:p>
    <w:p w:rsidR="00D24A52" w:rsidRPr="004420AF" w:rsidRDefault="001E7AF7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o 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se </w:t>
      </w:r>
      <w:r w:rsidR="00D24A52" w:rsidRPr="004420AF">
        <w:rPr>
          <w:rFonts w:ascii="Lucida Sans" w:hAnsi="Lucida Sans"/>
          <w:sz w:val="22"/>
          <w:szCs w:val="22"/>
          <w:lang w:val="es-MX"/>
        </w:rPr>
        <w:t>evaluará</w:t>
      </w: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las solicitudes que presenten la documentación incompleta o en forma extemporánea.</w:t>
      </w:r>
    </w:p>
    <w:p w:rsidR="00EF4717" w:rsidRPr="004420AF" w:rsidRDefault="00EF4717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No se otorgarán becas para estudios de medicina, arquitectura ni odontología.</w:t>
      </w:r>
    </w:p>
    <w:p w:rsidR="00D24A52" w:rsidRPr="004420AF" w:rsidRDefault="00D24A52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asistencia a congresos, ferias, premiaciones o eventos similares</w:t>
      </w:r>
      <w:r w:rsidR="00291E43" w:rsidRPr="004420AF">
        <w:rPr>
          <w:rFonts w:ascii="Lucida Sans" w:hAnsi="Lucida Sans"/>
          <w:sz w:val="22"/>
          <w:szCs w:val="22"/>
          <w:lang w:val="es-MX"/>
        </w:rPr>
        <w:t xml:space="preserve"> relacionados con los estudios a cursar,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deberán cubrirse con otras fuentes de financiamiento.</w:t>
      </w:r>
    </w:p>
    <w:p w:rsidR="00006E9F" w:rsidRDefault="00006E9F" w:rsidP="00E233C6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CONSIDERACIONES GENERALES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interpretación de la presente convocatoria y los asuntos no contemplados e</w:t>
      </w:r>
      <w:r w:rsidR="001E7AF7" w:rsidRPr="004420AF">
        <w:rPr>
          <w:rFonts w:ascii="Lucida Sans" w:hAnsi="Lucida Sans"/>
          <w:sz w:val="22"/>
          <w:szCs w:val="22"/>
          <w:lang w:val="es-MX"/>
        </w:rPr>
        <w:t xml:space="preserve">n ésta, serán </w:t>
      </w:r>
      <w:r w:rsidR="00006E9F" w:rsidRPr="004420AF">
        <w:rPr>
          <w:rFonts w:ascii="Lucida Sans" w:hAnsi="Lucida Sans"/>
          <w:sz w:val="22"/>
          <w:szCs w:val="22"/>
          <w:lang w:val="es-MX"/>
        </w:rPr>
        <w:t>resueltos por el Consejo de la F</w:t>
      </w:r>
      <w:r w:rsidR="001E7AF7" w:rsidRPr="004420AF">
        <w:rPr>
          <w:rFonts w:ascii="Lucida Sans" w:hAnsi="Lucida Sans"/>
          <w:sz w:val="22"/>
          <w:szCs w:val="22"/>
          <w:lang w:val="es-MX"/>
        </w:rPr>
        <w:t>undación.</w:t>
      </w:r>
    </w:p>
    <w:p w:rsidR="00D24A52" w:rsidRPr="004420AF" w:rsidRDefault="00006E9F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El Consejo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se encuentra facultado, en cualquier momento, para revisar la información y documentación de los expedientes.</w:t>
      </w: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4420AF">
        <w:rPr>
          <w:rFonts w:ascii="Lucida Sans" w:hAnsi="Lucida Sans"/>
          <w:sz w:val="22"/>
          <w:szCs w:val="22"/>
          <w:lang w:val="es-MX"/>
        </w:rPr>
        <w:t xml:space="preserve"> Reglamento de Becas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vigente al momento de la asignación, a lo señalado en la presente Convocatoria y a los demás ordenamientos leg</w:t>
      </w:r>
      <w:r w:rsidR="001E7AF7" w:rsidRPr="004420AF">
        <w:rPr>
          <w:rFonts w:ascii="Lucida Sans" w:hAnsi="Lucida Sans"/>
          <w:sz w:val="22"/>
          <w:szCs w:val="22"/>
          <w:lang w:val="es-MX"/>
        </w:rPr>
        <w:t>ales y administrativos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, dará lugar a la suspensión de la </w:t>
      </w:r>
      <w:r w:rsidR="001E7AF7" w:rsidRPr="004420AF">
        <w:rPr>
          <w:rFonts w:ascii="Lucida Sans" w:hAnsi="Lucida Sans"/>
          <w:sz w:val="22"/>
          <w:szCs w:val="22"/>
          <w:lang w:val="es-MX"/>
        </w:rPr>
        <w:t>entrega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de </w:t>
      </w:r>
      <w:r w:rsidR="001E7AF7" w:rsidRPr="004420AF">
        <w:rPr>
          <w:rFonts w:ascii="Lucida Sans" w:hAnsi="Lucida Sans"/>
          <w:sz w:val="22"/>
          <w:szCs w:val="22"/>
          <w:lang w:val="es-MX"/>
        </w:rPr>
        <w:t>los recursos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y en su caso, a las demás accione</w:t>
      </w:r>
      <w:r w:rsidR="001E7AF7" w:rsidRPr="004420AF">
        <w:rPr>
          <w:rFonts w:ascii="Lucida Sans" w:hAnsi="Lucida Sans"/>
          <w:sz w:val="22"/>
          <w:szCs w:val="22"/>
          <w:lang w:val="es-MX"/>
        </w:rPr>
        <w:t>s a que tenga derecho la fundación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, incluyendo la cancelación de la beca y la aplicación de las medidas conducentes </w:t>
      </w:r>
      <w:r w:rsidR="00A31CF7">
        <w:rPr>
          <w:rFonts w:ascii="Lucida Sans" w:hAnsi="Lucida Sans"/>
          <w:sz w:val="22"/>
          <w:szCs w:val="22"/>
          <w:lang w:val="es-MX"/>
        </w:rPr>
        <w:t>en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la institución o centro</w:t>
      </w:r>
      <w:r w:rsidR="00C16EAE" w:rsidRPr="004420AF">
        <w:rPr>
          <w:rFonts w:ascii="Lucida Sans" w:hAnsi="Lucida Sans"/>
          <w:sz w:val="22"/>
          <w:szCs w:val="22"/>
          <w:lang w:val="es-MX"/>
        </w:rPr>
        <w:t xml:space="preserve"> de estudio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. 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D080F"/>
    <w:rsid w:val="00006E9F"/>
    <w:rsid w:val="000402E0"/>
    <w:rsid w:val="000A13F0"/>
    <w:rsid w:val="000A30A2"/>
    <w:rsid w:val="001B0629"/>
    <w:rsid w:val="001E7AF7"/>
    <w:rsid w:val="00286127"/>
    <w:rsid w:val="00291E43"/>
    <w:rsid w:val="003C5367"/>
    <w:rsid w:val="004420AF"/>
    <w:rsid w:val="0058052F"/>
    <w:rsid w:val="005B0807"/>
    <w:rsid w:val="006A30BD"/>
    <w:rsid w:val="006C1EFF"/>
    <w:rsid w:val="007D080F"/>
    <w:rsid w:val="008C46A1"/>
    <w:rsid w:val="00975014"/>
    <w:rsid w:val="009F7CCD"/>
    <w:rsid w:val="00A31CF7"/>
    <w:rsid w:val="00AD259B"/>
    <w:rsid w:val="00B15449"/>
    <w:rsid w:val="00B42D29"/>
    <w:rsid w:val="00BE6AC2"/>
    <w:rsid w:val="00C16EAE"/>
    <w:rsid w:val="00D24A52"/>
    <w:rsid w:val="00DB21E5"/>
    <w:rsid w:val="00E233C6"/>
    <w:rsid w:val="00E73067"/>
    <w:rsid w:val="00E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undaciontlau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iontlau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4047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Mariam</cp:lastModifiedBy>
  <cp:revision>2</cp:revision>
  <dcterms:created xsi:type="dcterms:W3CDTF">2012-03-07T18:48:00Z</dcterms:created>
  <dcterms:modified xsi:type="dcterms:W3CDTF">2012-03-07T18:48:00Z</dcterms:modified>
</cp:coreProperties>
</file>